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2011" w14:textId="77777777" w:rsidR="00274E95" w:rsidRDefault="00677CE8">
      <w:pPr>
        <w:spacing w:after="0" w:line="259" w:lineRule="auto"/>
        <w:ind w:left="0" w:firstLine="0"/>
        <w:jc w:val="left"/>
      </w:pPr>
      <w:r>
        <w:rPr>
          <w:b/>
        </w:rPr>
        <w:t xml:space="preserve"> </w:t>
      </w:r>
      <w:r>
        <w:t xml:space="preserve"> </w:t>
      </w:r>
    </w:p>
    <w:p w14:paraId="78E60C28" w14:textId="77777777" w:rsidR="00274E95" w:rsidRDefault="00677CE8">
      <w:pPr>
        <w:spacing w:after="0" w:line="259" w:lineRule="auto"/>
        <w:ind w:left="0" w:right="5" w:firstLine="0"/>
        <w:jc w:val="center"/>
      </w:pPr>
      <w:r>
        <w:rPr>
          <w:b/>
        </w:rPr>
        <w:t>JOB DESCRIPTION &amp; PERSON SPECIFICATION</w:t>
      </w:r>
      <w:r>
        <w:t xml:space="preserve"> </w:t>
      </w:r>
    </w:p>
    <w:p w14:paraId="2C6D4E86" w14:textId="77777777" w:rsidR="00274E95" w:rsidRDefault="00677CE8">
      <w:pPr>
        <w:spacing w:after="0" w:line="259" w:lineRule="auto"/>
        <w:ind w:left="0" w:firstLine="0"/>
        <w:jc w:val="left"/>
      </w:pPr>
      <w:r>
        <w:t xml:space="preserve">  </w:t>
      </w:r>
    </w:p>
    <w:p w14:paraId="786A250C" w14:textId="77777777" w:rsidR="00274E95" w:rsidRDefault="00677CE8">
      <w:pPr>
        <w:spacing w:after="0" w:line="259" w:lineRule="auto"/>
        <w:ind w:left="0" w:firstLine="0"/>
        <w:jc w:val="left"/>
      </w:pPr>
      <w:r>
        <w:t xml:space="preserve">  </w:t>
      </w:r>
    </w:p>
    <w:p w14:paraId="1B1C2A4F" w14:textId="77777777" w:rsidR="00274E95" w:rsidRDefault="00677CE8">
      <w:pPr>
        <w:pStyle w:val="Heading1"/>
        <w:ind w:left="-5" w:right="4225"/>
      </w:pPr>
      <w:r>
        <w:t>1.      JOB INFORMATION</w:t>
      </w:r>
      <w:r>
        <w:rPr>
          <w:b w:val="0"/>
        </w:rPr>
        <w:t xml:space="preserve"> </w:t>
      </w:r>
    </w:p>
    <w:p w14:paraId="228FD060" w14:textId="77777777" w:rsidR="00274E95" w:rsidRDefault="00677CE8">
      <w:pPr>
        <w:spacing w:after="0" w:line="259" w:lineRule="auto"/>
        <w:ind w:left="0" w:firstLine="0"/>
        <w:jc w:val="left"/>
      </w:pPr>
      <w:r>
        <w:t xml:space="preserve">  </w:t>
      </w:r>
    </w:p>
    <w:p w14:paraId="0239A4C8" w14:textId="77777777" w:rsidR="00274E95" w:rsidRDefault="00677CE8">
      <w:pPr>
        <w:ind w:left="-5"/>
      </w:pPr>
      <w:r>
        <w:t xml:space="preserve">            Post Title:                   Lecturer (Teaching) </w:t>
      </w:r>
    </w:p>
    <w:p w14:paraId="78733F14" w14:textId="32E75EBF" w:rsidR="00274E95" w:rsidRDefault="00677CE8">
      <w:pPr>
        <w:ind w:left="-5"/>
      </w:pPr>
      <w:r>
        <w:t xml:space="preserve">            Mode:                         </w:t>
      </w:r>
      <w:r w:rsidR="001A0EF6">
        <w:t>Permanent, Full Time</w:t>
      </w:r>
    </w:p>
    <w:p w14:paraId="0C283A5D" w14:textId="69B91731" w:rsidR="001A0EF6" w:rsidRDefault="001A0EF6" w:rsidP="001A0EF6">
      <w:pPr>
        <w:ind w:left="2409" w:hanging="1860"/>
      </w:pPr>
      <w:r>
        <w:t xml:space="preserve"> Salary:                    </w:t>
      </w:r>
      <w:r>
        <w:rPr>
          <w:rFonts w:ascii="Arial" w:hAnsi="Arial" w:cs="Arial"/>
          <w:sz w:val="20"/>
          <w:szCs w:val="20"/>
          <w:shd w:val="clear" w:color="auto" w:fill="FFFFFF"/>
        </w:rPr>
        <w:t xml:space="preserve">Competitive starting salary </w:t>
      </w:r>
      <w:proofErr w:type="gramStart"/>
      <w:r>
        <w:rPr>
          <w:rFonts w:ascii="Arial" w:hAnsi="Arial" w:cs="Arial"/>
          <w:sz w:val="20"/>
          <w:szCs w:val="20"/>
          <w:shd w:val="clear" w:color="auto" w:fill="FFFFFF"/>
        </w:rPr>
        <w:t>range</w:t>
      </w:r>
      <w:proofErr w:type="gramEnd"/>
      <w:r>
        <w:rPr>
          <w:rFonts w:ascii="Arial" w:hAnsi="Arial" w:cs="Arial"/>
          <w:sz w:val="20"/>
          <w:szCs w:val="20"/>
          <w:shd w:val="clear" w:color="auto" w:fill="FFFFFF"/>
        </w:rPr>
        <w:t xml:space="preserve"> from £38,781 up to £44,093 per annum </w:t>
      </w:r>
      <w:r>
        <w:rPr>
          <w:rFonts w:ascii="Arial" w:hAnsi="Arial" w:cs="Arial"/>
          <w:sz w:val="20"/>
          <w:szCs w:val="20"/>
          <w:shd w:val="clear" w:color="auto" w:fill="FFFFFF"/>
        </w:rPr>
        <w:t xml:space="preserve">   </w:t>
      </w:r>
      <w:proofErr w:type="gramStart"/>
      <w:r>
        <w:rPr>
          <w:rFonts w:ascii="Arial" w:hAnsi="Arial" w:cs="Arial"/>
          <w:sz w:val="20"/>
          <w:szCs w:val="20"/>
          <w:shd w:val="clear" w:color="auto" w:fill="FFFFFF"/>
        </w:rPr>
        <w:t xml:space="preserve">   </w:t>
      </w:r>
      <w:r>
        <w:rPr>
          <w:rFonts w:ascii="Arial" w:hAnsi="Arial" w:cs="Arial"/>
          <w:sz w:val="20"/>
          <w:szCs w:val="20"/>
          <w:shd w:val="clear" w:color="auto" w:fill="FFFFFF"/>
        </w:rPr>
        <w:t>(</w:t>
      </w:r>
      <w:proofErr w:type="gramEnd"/>
      <w:r>
        <w:rPr>
          <w:rFonts w:ascii="Arial" w:hAnsi="Arial" w:cs="Arial"/>
          <w:sz w:val="20"/>
          <w:szCs w:val="20"/>
          <w:shd w:val="clear" w:color="auto" w:fill="FFFFFF"/>
        </w:rPr>
        <w:t>dependent upon experience) with the potential to progress. A discretionary range for candidates with exceptional experience can be discussed/considered</w:t>
      </w:r>
    </w:p>
    <w:p w14:paraId="7847EBD5" w14:textId="77777777" w:rsidR="00274E95" w:rsidRDefault="00677CE8">
      <w:pPr>
        <w:tabs>
          <w:tab w:val="center" w:pos="1440"/>
          <w:tab w:val="center" w:pos="2533"/>
        </w:tabs>
        <w:ind w:left="-15" w:firstLine="0"/>
        <w:jc w:val="left"/>
      </w:pPr>
      <w:r>
        <w:t xml:space="preserve">            REQ: </w:t>
      </w:r>
      <w:r>
        <w:tab/>
        <w:t xml:space="preserve"> </w:t>
      </w:r>
      <w:r>
        <w:tab/>
        <w:t xml:space="preserve">      3500 </w:t>
      </w:r>
    </w:p>
    <w:p w14:paraId="7A2F4E2D" w14:textId="77777777" w:rsidR="00274E95" w:rsidRDefault="00677CE8">
      <w:pPr>
        <w:spacing w:after="0" w:line="259" w:lineRule="auto"/>
        <w:ind w:left="0" w:firstLine="0"/>
        <w:jc w:val="left"/>
      </w:pPr>
      <w:r>
        <w:t xml:space="preserve">          </w:t>
      </w:r>
    </w:p>
    <w:p w14:paraId="03D701AC" w14:textId="77777777" w:rsidR="00274E95" w:rsidRDefault="00677CE8">
      <w:pPr>
        <w:spacing w:after="0" w:line="259" w:lineRule="auto"/>
        <w:ind w:left="0" w:firstLine="0"/>
        <w:jc w:val="left"/>
      </w:pPr>
      <w:r>
        <w:rPr>
          <w:b/>
        </w:rPr>
        <w:t xml:space="preserve">                                      </w:t>
      </w:r>
      <w:r>
        <w:t xml:space="preserve"> </w:t>
      </w:r>
    </w:p>
    <w:p w14:paraId="6A67D78F" w14:textId="77777777" w:rsidR="00274E95" w:rsidRDefault="00677CE8">
      <w:pPr>
        <w:pStyle w:val="Heading1"/>
        <w:ind w:left="-5" w:right="4225"/>
      </w:pPr>
      <w:r>
        <w:rPr>
          <w:b w:val="0"/>
        </w:rPr>
        <w:t xml:space="preserve"> </w:t>
      </w:r>
      <w:r>
        <w:t xml:space="preserve">JOB DESCRIPTION                                                                </w:t>
      </w:r>
      <w:r>
        <w:rPr>
          <w:b w:val="0"/>
        </w:rPr>
        <w:t xml:space="preserve"> </w:t>
      </w:r>
      <w:r>
        <w:t>Purpose</w:t>
      </w:r>
      <w:r>
        <w:rPr>
          <w:b w:val="0"/>
        </w:rPr>
        <w:t xml:space="preserve"> </w:t>
      </w:r>
    </w:p>
    <w:p w14:paraId="2CC56C02" w14:textId="77777777" w:rsidR="00274E95" w:rsidRDefault="00677CE8">
      <w:pPr>
        <w:spacing w:after="0" w:line="259" w:lineRule="auto"/>
        <w:ind w:left="0" w:firstLine="0"/>
        <w:jc w:val="left"/>
      </w:pPr>
      <w:r>
        <w:rPr>
          <w:b/>
        </w:rPr>
        <w:t xml:space="preserve"> </w:t>
      </w:r>
      <w:r>
        <w:t xml:space="preserve"> </w:t>
      </w:r>
    </w:p>
    <w:p w14:paraId="2CCD4126" w14:textId="77777777" w:rsidR="00274E95" w:rsidRDefault="00677CE8">
      <w:pPr>
        <w:ind w:left="-5"/>
      </w:pPr>
      <w:r>
        <w:t xml:space="preserve">The Coventry University Group offers a leading approach to teaching and learning in higher education. It offers a range of vocationally relevant higher education courses as well as a portfolio of professional qualifications delivered both face-to-face and on-line. We aim to deliver student </w:t>
      </w:r>
      <w:proofErr w:type="gramStart"/>
      <w:r>
        <w:t>education</w:t>
      </w:r>
      <w:proofErr w:type="gramEnd"/>
      <w:r>
        <w:t xml:space="preserve"> which is active, social, applied and inclusive. </w:t>
      </w:r>
    </w:p>
    <w:p w14:paraId="59492007" w14:textId="77777777" w:rsidR="00274E95" w:rsidRDefault="00677CE8">
      <w:pPr>
        <w:spacing w:after="0" w:line="259" w:lineRule="auto"/>
        <w:ind w:left="0" w:firstLine="0"/>
        <w:jc w:val="left"/>
      </w:pPr>
      <w:r>
        <w:t xml:space="preserve">  </w:t>
      </w:r>
    </w:p>
    <w:p w14:paraId="655E827C" w14:textId="77777777" w:rsidR="00274E95" w:rsidRDefault="00677CE8">
      <w:pPr>
        <w:ind w:left="-5"/>
      </w:pPr>
      <w:r>
        <w:t xml:space="preserve">Lecturers (Teaching) at the university will undertake teaching, and course co-ordination supporting the development and delivery of undergraduate, postgraduate and professional programs and other core activities, and ensure that students have an effective learning experience. </w:t>
      </w:r>
    </w:p>
    <w:p w14:paraId="75C0B5FF" w14:textId="77777777" w:rsidR="00274E95" w:rsidRDefault="00677CE8">
      <w:pPr>
        <w:spacing w:after="0" w:line="259" w:lineRule="auto"/>
        <w:ind w:left="0" w:firstLine="0"/>
        <w:jc w:val="left"/>
      </w:pPr>
      <w:r>
        <w:t xml:space="preserve">  </w:t>
      </w:r>
    </w:p>
    <w:p w14:paraId="7D12E780" w14:textId="77777777" w:rsidR="00274E95" w:rsidRDefault="00677CE8">
      <w:pPr>
        <w:ind w:left="-5"/>
      </w:pPr>
      <w:r>
        <w:t xml:space="preserve">Lecturers (Teaching) will be joining a vibrant and varied education environment as subject specialists focused on teaching delivery to support the student experience and other academic activities across the Group.  </w:t>
      </w:r>
    </w:p>
    <w:p w14:paraId="5948210B" w14:textId="77777777" w:rsidR="00274E95" w:rsidRDefault="00677CE8">
      <w:pPr>
        <w:spacing w:after="0" w:line="259" w:lineRule="auto"/>
        <w:ind w:left="0" w:firstLine="0"/>
        <w:jc w:val="left"/>
      </w:pPr>
      <w:r>
        <w:t xml:space="preserve">  </w:t>
      </w:r>
    </w:p>
    <w:p w14:paraId="3F289377" w14:textId="77777777" w:rsidR="00274E95" w:rsidRDefault="00677CE8">
      <w:pPr>
        <w:pStyle w:val="Heading1"/>
        <w:ind w:left="-5" w:right="4225"/>
      </w:pPr>
      <w:r>
        <w:t xml:space="preserve">Main Duties and Responsibilities </w:t>
      </w:r>
    </w:p>
    <w:p w14:paraId="12AE085C" w14:textId="77777777" w:rsidR="00274E95" w:rsidRDefault="00677CE8">
      <w:pPr>
        <w:spacing w:after="0" w:line="259" w:lineRule="auto"/>
        <w:ind w:left="0" w:firstLine="0"/>
        <w:jc w:val="left"/>
      </w:pPr>
      <w:r>
        <w:rPr>
          <w:b/>
        </w:rPr>
        <w:t xml:space="preserve"> </w:t>
      </w:r>
      <w:r>
        <w:t xml:space="preserve"> </w:t>
      </w:r>
    </w:p>
    <w:p w14:paraId="398379E1" w14:textId="77777777" w:rsidR="00274E95" w:rsidRDefault="00677CE8">
      <w:pPr>
        <w:spacing w:after="0" w:line="259" w:lineRule="auto"/>
        <w:ind w:left="0" w:firstLine="0"/>
        <w:jc w:val="left"/>
      </w:pPr>
      <w:r>
        <w:t xml:space="preserve"> </w:t>
      </w:r>
    </w:p>
    <w:p w14:paraId="03E77905" w14:textId="77777777" w:rsidR="00274E95" w:rsidRDefault="00677CE8">
      <w:pPr>
        <w:ind w:left="-5"/>
      </w:pPr>
      <w:r>
        <w:t xml:space="preserve">To teach on modules and courses at HE levels 4-7 in relevant academic subject areas including curation, adaptation and creation of module teaching materials, delivering a variety of types of </w:t>
      </w:r>
      <w:proofErr w:type="gramStart"/>
      <w:r>
        <w:t>student</w:t>
      </w:r>
      <w:proofErr w:type="gramEnd"/>
      <w:r>
        <w:t xml:space="preserve"> learning sessions and supporting students as appropriate through informal and formal communication throughout teaching semesters. </w:t>
      </w:r>
    </w:p>
    <w:p w14:paraId="621A64D8" w14:textId="77777777" w:rsidR="00274E95" w:rsidRDefault="00677CE8">
      <w:pPr>
        <w:spacing w:after="0" w:line="259" w:lineRule="auto"/>
        <w:ind w:left="0" w:firstLine="0"/>
        <w:jc w:val="left"/>
      </w:pPr>
      <w:r>
        <w:t xml:space="preserve"> </w:t>
      </w:r>
    </w:p>
    <w:p w14:paraId="299B9CDE" w14:textId="77777777" w:rsidR="00274E95" w:rsidRDefault="00677CE8">
      <w:pPr>
        <w:ind w:left="-5"/>
      </w:pPr>
      <w:r>
        <w:t>Engage appropriately in professional development and active membership of professional bodies to keep abreast of developments in relevant subject areas and to undertake professional development in support of teaching and subject knowledge and other core ac</w:t>
      </w:r>
      <w:r>
        <w:t xml:space="preserve">tivities to ensure ‘authority to teach’. </w:t>
      </w:r>
      <w:r>
        <w:t xml:space="preserve">This will include participation in subject development and </w:t>
      </w:r>
      <w:proofErr w:type="spellStart"/>
      <w:proofErr w:type="gramStart"/>
      <w:r>
        <w:t>self directed</w:t>
      </w:r>
      <w:proofErr w:type="spellEnd"/>
      <w:proofErr w:type="gramEnd"/>
      <w:r>
        <w:t xml:space="preserve"> learning including mandatory pedagogic CPD (c.4-6 days pa). </w:t>
      </w:r>
    </w:p>
    <w:p w14:paraId="51DDC7CA" w14:textId="77777777" w:rsidR="00274E95" w:rsidRDefault="00677CE8">
      <w:pPr>
        <w:spacing w:after="0" w:line="259" w:lineRule="auto"/>
        <w:ind w:left="0" w:firstLine="0"/>
        <w:jc w:val="left"/>
      </w:pPr>
      <w:r>
        <w:t xml:space="preserve"> </w:t>
      </w:r>
    </w:p>
    <w:p w14:paraId="444673BD" w14:textId="77777777" w:rsidR="00274E95" w:rsidRDefault="00677CE8">
      <w:pPr>
        <w:ind w:left="-5"/>
      </w:pPr>
      <w:r>
        <w:t xml:space="preserve">The design, creation, moderation and quality assurance of appropriate module assessment. </w:t>
      </w:r>
    </w:p>
    <w:p w14:paraId="5DD2EDF4" w14:textId="77777777" w:rsidR="00274E95" w:rsidRDefault="00677CE8">
      <w:pPr>
        <w:spacing w:after="0" w:line="259" w:lineRule="auto"/>
        <w:ind w:left="0" w:firstLine="0"/>
        <w:jc w:val="left"/>
      </w:pPr>
      <w:r>
        <w:t xml:space="preserve"> </w:t>
      </w:r>
    </w:p>
    <w:p w14:paraId="7FFF90BD" w14:textId="77777777" w:rsidR="00274E95" w:rsidRDefault="00677CE8">
      <w:pPr>
        <w:ind w:left="-5"/>
      </w:pPr>
      <w:r>
        <w:lastRenderedPageBreak/>
        <w:t xml:space="preserve">Assessment marking; including coordination of marking teams for large modules, submission and upload of student marks within stipulated turn round periods and presentation at appropriate meetings and committees as required. To uphold high standards of academic integrity in all aspects of teaching, learning and assessment and to support students in this objective. </w:t>
      </w:r>
    </w:p>
    <w:p w14:paraId="0A60A078" w14:textId="77777777" w:rsidR="00274E95" w:rsidRDefault="00677CE8">
      <w:pPr>
        <w:spacing w:after="0" w:line="259" w:lineRule="auto"/>
        <w:ind w:left="0" w:firstLine="0"/>
        <w:jc w:val="left"/>
      </w:pPr>
      <w:r>
        <w:t xml:space="preserve"> </w:t>
      </w:r>
    </w:p>
    <w:p w14:paraId="37F8CE2C" w14:textId="77777777" w:rsidR="00274E95" w:rsidRDefault="00677CE8">
      <w:pPr>
        <w:ind w:left="-5"/>
      </w:pPr>
      <w:r>
        <w:t xml:space="preserve">The preparation and dissemination of both generic and specific formative and summative student feedback </w:t>
      </w:r>
    </w:p>
    <w:p w14:paraId="5F0A38C3" w14:textId="77777777" w:rsidR="00274E95" w:rsidRDefault="00677CE8">
      <w:pPr>
        <w:spacing w:after="0" w:line="259" w:lineRule="auto"/>
        <w:ind w:left="0" w:firstLine="0"/>
        <w:jc w:val="left"/>
      </w:pPr>
      <w:r>
        <w:t xml:space="preserve"> </w:t>
      </w:r>
    </w:p>
    <w:p w14:paraId="26307552" w14:textId="77777777" w:rsidR="00274E95" w:rsidRDefault="00677CE8">
      <w:pPr>
        <w:ind w:left="-5"/>
      </w:pPr>
      <w:r>
        <w:t xml:space="preserve">Liaison and coordination with academic support services to ensure appropriate support for students and liaison with student success coaches. </w:t>
      </w:r>
    </w:p>
    <w:p w14:paraId="2C119485" w14:textId="77777777" w:rsidR="00274E95" w:rsidRDefault="00677CE8">
      <w:pPr>
        <w:spacing w:after="0" w:line="259" w:lineRule="auto"/>
        <w:ind w:left="0" w:firstLine="0"/>
        <w:jc w:val="left"/>
      </w:pPr>
      <w:r>
        <w:t xml:space="preserve"> </w:t>
      </w:r>
    </w:p>
    <w:p w14:paraId="397B81F7" w14:textId="77777777" w:rsidR="00274E95" w:rsidRDefault="00677CE8">
      <w:pPr>
        <w:ind w:left="-5"/>
      </w:pPr>
      <w:r>
        <w:t xml:space="preserve">Work with other academic colleagues to enrich the student learning and teaching experience to ensure, as appropriate, relevant aspects of research, enterprise and professional context are embedded in modules and courses. </w:t>
      </w:r>
    </w:p>
    <w:p w14:paraId="5235BDCA" w14:textId="77777777" w:rsidR="00274E95" w:rsidRDefault="00677CE8">
      <w:pPr>
        <w:spacing w:after="0" w:line="259" w:lineRule="auto"/>
        <w:ind w:left="0" w:firstLine="0"/>
        <w:jc w:val="left"/>
      </w:pPr>
      <w:r>
        <w:t xml:space="preserve"> </w:t>
      </w:r>
    </w:p>
    <w:p w14:paraId="72BEDF26" w14:textId="77777777" w:rsidR="00274E95" w:rsidRDefault="00677CE8">
      <w:pPr>
        <w:ind w:left="-5"/>
      </w:pPr>
      <w:r>
        <w:t xml:space="preserve">To act as module leaders where required and appropriate including development of required supporting material. To take on specific course management roles as agreed with School management and course directors. </w:t>
      </w:r>
    </w:p>
    <w:p w14:paraId="1F839CCF" w14:textId="77777777" w:rsidR="00274E95" w:rsidRDefault="00677CE8">
      <w:pPr>
        <w:spacing w:after="0" w:line="259" w:lineRule="auto"/>
        <w:ind w:left="0" w:firstLine="0"/>
        <w:jc w:val="left"/>
      </w:pPr>
      <w:r>
        <w:t xml:space="preserve"> </w:t>
      </w:r>
    </w:p>
    <w:p w14:paraId="1723692C" w14:textId="77777777" w:rsidR="00274E95" w:rsidRDefault="00677CE8">
      <w:pPr>
        <w:ind w:left="-5"/>
      </w:pPr>
      <w:r>
        <w:t>Demonstrate best practice in teaching, learning and assessment consistent with our reputation and track record as a high-</w:t>
      </w:r>
      <w:r>
        <w:t xml:space="preserve">quality provider of teaching and learning. Supporting, enhancing and engaging </w:t>
      </w:r>
      <w:r>
        <w:t>in an ‘active learning’ pedagogy.</w:t>
      </w:r>
      <w:r>
        <w:t xml:space="preserve"> </w:t>
      </w:r>
    </w:p>
    <w:p w14:paraId="44868AC3" w14:textId="77777777" w:rsidR="00274E95" w:rsidRDefault="00677CE8">
      <w:pPr>
        <w:spacing w:after="0" w:line="259" w:lineRule="auto"/>
        <w:ind w:left="0" w:firstLine="0"/>
        <w:jc w:val="left"/>
      </w:pPr>
      <w:r>
        <w:t xml:space="preserve"> </w:t>
      </w:r>
    </w:p>
    <w:p w14:paraId="78862324" w14:textId="77777777" w:rsidR="00274E95" w:rsidRDefault="00677CE8">
      <w:pPr>
        <w:ind w:left="-5"/>
      </w:pPr>
      <w:r>
        <w:t xml:space="preserve">Ensure that students have an effective learning experience by providing high quality academic guidance and advice and by enhancing their retention/progression and employability. </w:t>
      </w:r>
    </w:p>
    <w:p w14:paraId="4CFF2725" w14:textId="77777777" w:rsidR="00274E95" w:rsidRDefault="00677CE8">
      <w:pPr>
        <w:spacing w:after="0" w:line="259" w:lineRule="auto"/>
        <w:ind w:left="0" w:firstLine="0"/>
        <w:jc w:val="left"/>
      </w:pPr>
      <w:r>
        <w:t xml:space="preserve"> </w:t>
      </w:r>
    </w:p>
    <w:p w14:paraId="738D9513" w14:textId="77777777" w:rsidR="00274E95" w:rsidRDefault="00677CE8">
      <w:pPr>
        <w:ind w:left="-5"/>
      </w:pPr>
      <w:r>
        <w:t xml:space="preserve">Contribute to quality monitoring, enhancement, and the continuous improvement of the curriculum, teaching and quality of provision. </w:t>
      </w:r>
    </w:p>
    <w:p w14:paraId="199CE38E" w14:textId="77777777" w:rsidR="00274E95" w:rsidRDefault="00677CE8">
      <w:pPr>
        <w:spacing w:after="0" w:line="259" w:lineRule="auto"/>
        <w:ind w:left="0" w:firstLine="0"/>
        <w:jc w:val="left"/>
      </w:pPr>
      <w:r>
        <w:t xml:space="preserve"> </w:t>
      </w:r>
    </w:p>
    <w:p w14:paraId="32D2768F" w14:textId="77777777" w:rsidR="00274E95" w:rsidRDefault="00677CE8">
      <w:pPr>
        <w:ind w:left="-5"/>
      </w:pPr>
      <w:r>
        <w:t xml:space="preserve">Work effectively as a team member, contributing to committees and working groups. </w:t>
      </w:r>
    </w:p>
    <w:p w14:paraId="4F1B19B9" w14:textId="77777777" w:rsidR="00274E95" w:rsidRDefault="00677CE8">
      <w:pPr>
        <w:spacing w:after="0" w:line="259" w:lineRule="auto"/>
        <w:ind w:left="0" w:firstLine="0"/>
        <w:jc w:val="left"/>
      </w:pPr>
      <w:r>
        <w:t xml:space="preserve"> </w:t>
      </w:r>
    </w:p>
    <w:p w14:paraId="5DB6BCE0" w14:textId="77777777" w:rsidR="00274E95" w:rsidRDefault="00677CE8">
      <w:pPr>
        <w:ind w:left="-5"/>
      </w:pPr>
      <w:r>
        <w:t xml:space="preserve">Demonstrate high standards of engagement and best practice with our social learning platform including student communications, assurance of timely and accurate information and high standard teaching material. To use Aula and other forms of communication to facilitate excellent academic working relationships with students and cohorts of students to foster student academic cohesion and a sense of academic community and belonging. </w:t>
      </w:r>
    </w:p>
    <w:p w14:paraId="4678C214" w14:textId="77777777" w:rsidR="00274E95" w:rsidRDefault="00677CE8">
      <w:pPr>
        <w:spacing w:after="0" w:line="259" w:lineRule="auto"/>
        <w:ind w:left="0" w:firstLine="0"/>
        <w:jc w:val="left"/>
      </w:pPr>
      <w:r>
        <w:t xml:space="preserve"> </w:t>
      </w:r>
    </w:p>
    <w:p w14:paraId="21BA57E7" w14:textId="77777777" w:rsidR="00274E95" w:rsidRDefault="00677CE8">
      <w:pPr>
        <w:ind w:left="-5"/>
      </w:pPr>
      <w:r>
        <w:t xml:space="preserve">Ensure compliance with the Data Protection Act (2018) and the Freedom of Information Act (2001) and all other rules and regulations that govern the work of the university group. </w:t>
      </w:r>
    </w:p>
    <w:p w14:paraId="04CAFC35" w14:textId="77777777" w:rsidR="00274E95" w:rsidRDefault="00677CE8">
      <w:pPr>
        <w:spacing w:after="0" w:line="259" w:lineRule="auto"/>
        <w:ind w:left="0" w:firstLine="0"/>
        <w:jc w:val="left"/>
      </w:pPr>
      <w:r>
        <w:t xml:space="preserve"> </w:t>
      </w:r>
    </w:p>
    <w:p w14:paraId="7A3A3512" w14:textId="77777777" w:rsidR="00274E95" w:rsidRDefault="00677CE8">
      <w:pPr>
        <w:spacing w:after="0" w:line="259" w:lineRule="auto"/>
        <w:ind w:left="60" w:firstLine="0"/>
        <w:jc w:val="left"/>
      </w:pPr>
      <w:r>
        <w:t xml:space="preserve"> </w:t>
      </w:r>
    </w:p>
    <w:p w14:paraId="2613001B" w14:textId="77777777" w:rsidR="00274E95" w:rsidRDefault="00677CE8">
      <w:pPr>
        <w:ind w:left="-5"/>
      </w:pPr>
      <w:r>
        <w:rPr>
          <w:b/>
        </w:rPr>
        <w:t xml:space="preserve">AND </w:t>
      </w:r>
      <w:r>
        <w:t xml:space="preserve">such other duties as are within the scope and spirit of the job purpose, the title of the post and its grading. </w:t>
      </w:r>
    </w:p>
    <w:p w14:paraId="41F7DC5B" w14:textId="77777777" w:rsidR="00274E95" w:rsidRDefault="00677CE8">
      <w:pPr>
        <w:spacing w:after="0" w:line="259" w:lineRule="auto"/>
        <w:ind w:left="0" w:firstLine="0"/>
        <w:jc w:val="left"/>
      </w:pPr>
      <w:r>
        <w:t xml:space="preserve">   </w:t>
      </w:r>
    </w:p>
    <w:p w14:paraId="5CCD7303" w14:textId="77777777" w:rsidR="00274E95" w:rsidRDefault="00677CE8">
      <w:pPr>
        <w:pStyle w:val="Heading1"/>
        <w:ind w:left="-5" w:right="4225"/>
      </w:pPr>
      <w:r>
        <w:t>Supervision Received</w:t>
      </w:r>
      <w:r>
        <w:rPr>
          <w:b w:val="0"/>
        </w:rPr>
        <w:t xml:space="preserve"> </w:t>
      </w:r>
    </w:p>
    <w:p w14:paraId="50C21FC4" w14:textId="77777777" w:rsidR="00274E95" w:rsidRDefault="00677CE8">
      <w:pPr>
        <w:ind w:left="-5"/>
      </w:pPr>
      <w:r>
        <w:t xml:space="preserve">Course Director </w:t>
      </w:r>
    </w:p>
    <w:p w14:paraId="42498EB3" w14:textId="77777777" w:rsidR="00274E95" w:rsidRDefault="00677CE8">
      <w:pPr>
        <w:ind w:left="-5"/>
      </w:pPr>
      <w:r>
        <w:t xml:space="preserve">Senior Lecturers (Teaching) </w:t>
      </w:r>
    </w:p>
    <w:p w14:paraId="1AF44378" w14:textId="77777777" w:rsidR="00274E95" w:rsidRDefault="00677CE8">
      <w:pPr>
        <w:ind w:left="-5"/>
      </w:pPr>
      <w:r>
        <w:t xml:space="preserve">Curriculum Leads </w:t>
      </w:r>
    </w:p>
    <w:p w14:paraId="27CD0F4A" w14:textId="77777777" w:rsidR="00274E95" w:rsidRDefault="00677CE8">
      <w:pPr>
        <w:ind w:left="-5"/>
      </w:pPr>
      <w:r>
        <w:lastRenderedPageBreak/>
        <w:t xml:space="preserve">Head of School </w:t>
      </w:r>
    </w:p>
    <w:p w14:paraId="00D0424F" w14:textId="77777777" w:rsidR="00274E95" w:rsidRDefault="00677CE8">
      <w:pPr>
        <w:ind w:left="-5"/>
      </w:pPr>
      <w:r>
        <w:t xml:space="preserve">Deputy Heads of School </w:t>
      </w:r>
    </w:p>
    <w:p w14:paraId="508C7B8F" w14:textId="77777777" w:rsidR="00274E95" w:rsidRDefault="00677CE8">
      <w:pPr>
        <w:spacing w:after="0" w:line="259" w:lineRule="auto"/>
        <w:ind w:left="0" w:firstLine="0"/>
        <w:jc w:val="left"/>
      </w:pPr>
      <w:r>
        <w:t xml:space="preserve">  </w:t>
      </w:r>
    </w:p>
    <w:p w14:paraId="386CF2E5" w14:textId="77777777" w:rsidR="00274E95" w:rsidRDefault="00677CE8">
      <w:pPr>
        <w:spacing w:after="4" w:line="250" w:lineRule="auto"/>
        <w:ind w:left="-5" w:right="4225"/>
        <w:jc w:val="left"/>
      </w:pPr>
      <w:r>
        <w:rPr>
          <w:b/>
        </w:rPr>
        <w:t>Supervision Given</w:t>
      </w:r>
      <w:r>
        <w:t xml:space="preserve"> </w:t>
      </w:r>
    </w:p>
    <w:p w14:paraId="46AF073E" w14:textId="77777777" w:rsidR="00274E95" w:rsidRDefault="00677CE8">
      <w:pPr>
        <w:ind w:left="-5"/>
      </w:pPr>
      <w:r>
        <w:t xml:space="preserve">Assistant Lecturers (Teaching) where applicable  </w:t>
      </w:r>
    </w:p>
    <w:p w14:paraId="43B5BD60" w14:textId="77777777" w:rsidR="00274E95" w:rsidRDefault="00677CE8">
      <w:pPr>
        <w:spacing w:after="0" w:line="259" w:lineRule="auto"/>
        <w:ind w:left="0" w:firstLine="0"/>
        <w:jc w:val="left"/>
      </w:pPr>
      <w:r>
        <w:t xml:space="preserve"> </w:t>
      </w:r>
    </w:p>
    <w:p w14:paraId="2E2EDC46" w14:textId="77777777" w:rsidR="00274E95" w:rsidRDefault="00677CE8">
      <w:pPr>
        <w:spacing w:after="0" w:line="259" w:lineRule="auto"/>
        <w:ind w:left="0" w:firstLine="0"/>
        <w:jc w:val="left"/>
      </w:pPr>
      <w:r>
        <w:t xml:space="preserve"> </w:t>
      </w:r>
    </w:p>
    <w:p w14:paraId="56C53F72" w14:textId="77777777" w:rsidR="00274E95" w:rsidRDefault="00677CE8">
      <w:pPr>
        <w:spacing w:after="0" w:line="259" w:lineRule="auto"/>
        <w:ind w:left="0" w:firstLine="0"/>
        <w:jc w:val="left"/>
      </w:pPr>
      <w:r>
        <w:t xml:space="preserve">   </w:t>
      </w:r>
    </w:p>
    <w:p w14:paraId="681FE655" w14:textId="77777777" w:rsidR="00274E95" w:rsidRDefault="00677CE8">
      <w:pPr>
        <w:pStyle w:val="Heading1"/>
        <w:ind w:left="-5" w:right="4225"/>
      </w:pPr>
      <w:r>
        <w:t>Contacts</w:t>
      </w:r>
      <w:r>
        <w:rPr>
          <w:b w:val="0"/>
        </w:rPr>
        <w:t xml:space="preserve"> </w:t>
      </w:r>
    </w:p>
    <w:p w14:paraId="2AD436A1" w14:textId="77777777" w:rsidR="00274E95" w:rsidRDefault="00677CE8">
      <w:pPr>
        <w:ind w:left="-5"/>
      </w:pPr>
      <w:r>
        <w:t xml:space="preserve">Academic and Professional Services staff. </w:t>
      </w:r>
    </w:p>
    <w:p w14:paraId="2A40799C" w14:textId="77777777" w:rsidR="00274E95" w:rsidRDefault="00677CE8">
      <w:pPr>
        <w:ind w:left="-5"/>
      </w:pPr>
      <w:r>
        <w:t xml:space="preserve">University and University Group Staff  </w:t>
      </w:r>
    </w:p>
    <w:p w14:paraId="06861537" w14:textId="77777777" w:rsidR="00274E95" w:rsidRDefault="00677CE8">
      <w:pPr>
        <w:ind w:left="-5"/>
      </w:pPr>
      <w:r>
        <w:t xml:space="preserve">Students </w:t>
      </w:r>
    </w:p>
    <w:p w14:paraId="60E893A7" w14:textId="77777777" w:rsidR="00274E95" w:rsidRDefault="00677CE8">
      <w:pPr>
        <w:ind w:left="-5"/>
      </w:pPr>
      <w:r>
        <w:t xml:space="preserve">Student Success Coaches </w:t>
      </w:r>
    </w:p>
    <w:p w14:paraId="5575621B" w14:textId="77777777" w:rsidR="00274E95" w:rsidRDefault="00677CE8">
      <w:pPr>
        <w:ind w:left="-5"/>
      </w:pPr>
      <w:r>
        <w:t xml:space="preserve">TNE Partners </w:t>
      </w:r>
    </w:p>
    <w:p w14:paraId="134189FE" w14:textId="77777777" w:rsidR="00274E95" w:rsidRDefault="00677CE8">
      <w:pPr>
        <w:spacing w:after="0" w:line="259" w:lineRule="auto"/>
        <w:ind w:left="0" w:firstLine="0"/>
        <w:jc w:val="left"/>
      </w:pPr>
      <w:r>
        <w:t xml:space="preserve">  </w:t>
      </w:r>
    </w:p>
    <w:p w14:paraId="27F40677" w14:textId="41FA1251" w:rsidR="001A0EF6" w:rsidRDefault="00677CE8">
      <w:pPr>
        <w:pStyle w:val="Heading1"/>
        <w:ind w:left="-5" w:right="4225"/>
        <w:rPr>
          <w:b w:val="0"/>
        </w:rPr>
      </w:pPr>
      <w:r>
        <w:rPr>
          <w:b w:val="0"/>
        </w:rPr>
        <w:t xml:space="preserve">         </w:t>
      </w:r>
    </w:p>
    <w:p w14:paraId="7EE90A40" w14:textId="77777777" w:rsidR="001A0EF6" w:rsidRDefault="001A0EF6">
      <w:pPr>
        <w:pStyle w:val="Heading1"/>
        <w:ind w:left="-5" w:right="4225"/>
        <w:rPr>
          <w:b w:val="0"/>
        </w:rPr>
      </w:pPr>
    </w:p>
    <w:p w14:paraId="7251BD51" w14:textId="77777777" w:rsidR="001A0EF6" w:rsidRDefault="001A0EF6">
      <w:pPr>
        <w:pStyle w:val="Heading1"/>
        <w:ind w:left="-5" w:right="4225"/>
        <w:rPr>
          <w:b w:val="0"/>
        </w:rPr>
      </w:pPr>
    </w:p>
    <w:p w14:paraId="4D00E4B8" w14:textId="77777777" w:rsidR="001A0EF6" w:rsidRDefault="001A0EF6">
      <w:pPr>
        <w:pStyle w:val="Heading1"/>
        <w:ind w:left="-5" w:right="4225"/>
        <w:rPr>
          <w:b w:val="0"/>
        </w:rPr>
      </w:pPr>
    </w:p>
    <w:p w14:paraId="33BCE18C" w14:textId="77777777" w:rsidR="001A0EF6" w:rsidRDefault="001A0EF6">
      <w:pPr>
        <w:pStyle w:val="Heading1"/>
        <w:ind w:left="-5" w:right="4225"/>
        <w:rPr>
          <w:b w:val="0"/>
        </w:rPr>
      </w:pPr>
    </w:p>
    <w:p w14:paraId="6BEEB639" w14:textId="77777777" w:rsidR="001A0EF6" w:rsidRDefault="001A0EF6">
      <w:pPr>
        <w:pStyle w:val="Heading1"/>
        <w:ind w:left="-5" w:right="4225"/>
        <w:rPr>
          <w:b w:val="0"/>
        </w:rPr>
      </w:pPr>
    </w:p>
    <w:p w14:paraId="67D9D4F1" w14:textId="77777777" w:rsidR="001A0EF6" w:rsidRDefault="001A0EF6">
      <w:pPr>
        <w:pStyle w:val="Heading1"/>
        <w:ind w:left="-5" w:right="4225"/>
        <w:rPr>
          <w:b w:val="0"/>
        </w:rPr>
      </w:pPr>
    </w:p>
    <w:p w14:paraId="4D64E016" w14:textId="77777777" w:rsidR="001A0EF6" w:rsidRDefault="001A0EF6">
      <w:pPr>
        <w:pStyle w:val="Heading1"/>
        <w:ind w:left="-5" w:right="4225"/>
        <w:rPr>
          <w:b w:val="0"/>
        </w:rPr>
      </w:pPr>
    </w:p>
    <w:p w14:paraId="355DD40F" w14:textId="77777777" w:rsidR="001A0EF6" w:rsidRDefault="001A0EF6">
      <w:pPr>
        <w:pStyle w:val="Heading1"/>
        <w:ind w:left="-5" w:right="4225"/>
        <w:rPr>
          <w:b w:val="0"/>
        </w:rPr>
      </w:pPr>
    </w:p>
    <w:p w14:paraId="02013985" w14:textId="77777777" w:rsidR="001A0EF6" w:rsidRDefault="001A0EF6">
      <w:pPr>
        <w:pStyle w:val="Heading1"/>
        <w:ind w:left="-5" w:right="4225"/>
        <w:rPr>
          <w:b w:val="0"/>
        </w:rPr>
      </w:pPr>
    </w:p>
    <w:p w14:paraId="5004AF43" w14:textId="77777777" w:rsidR="001A0EF6" w:rsidRDefault="001A0EF6">
      <w:pPr>
        <w:pStyle w:val="Heading1"/>
        <w:ind w:left="-5" w:right="4225"/>
        <w:rPr>
          <w:b w:val="0"/>
        </w:rPr>
      </w:pPr>
    </w:p>
    <w:p w14:paraId="34EE14E9" w14:textId="77777777" w:rsidR="001A0EF6" w:rsidRDefault="001A0EF6">
      <w:pPr>
        <w:pStyle w:val="Heading1"/>
        <w:ind w:left="-5" w:right="4225"/>
        <w:rPr>
          <w:b w:val="0"/>
        </w:rPr>
      </w:pPr>
    </w:p>
    <w:p w14:paraId="521830A8" w14:textId="77777777" w:rsidR="001A0EF6" w:rsidRDefault="001A0EF6">
      <w:pPr>
        <w:pStyle w:val="Heading1"/>
        <w:ind w:left="-5" w:right="4225"/>
        <w:rPr>
          <w:b w:val="0"/>
        </w:rPr>
      </w:pPr>
    </w:p>
    <w:p w14:paraId="40C292FB" w14:textId="77777777" w:rsidR="001A0EF6" w:rsidRDefault="001A0EF6">
      <w:pPr>
        <w:pStyle w:val="Heading1"/>
        <w:ind w:left="-5" w:right="4225"/>
        <w:rPr>
          <w:b w:val="0"/>
        </w:rPr>
      </w:pPr>
    </w:p>
    <w:p w14:paraId="66A9F434" w14:textId="77777777" w:rsidR="001A0EF6" w:rsidRDefault="001A0EF6">
      <w:pPr>
        <w:pStyle w:val="Heading1"/>
        <w:ind w:left="-5" w:right="4225"/>
        <w:rPr>
          <w:b w:val="0"/>
        </w:rPr>
      </w:pPr>
    </w:p>
    <w:p w14:paraId="252D01BC" w14:textId="77777777" w:rsidR="001A0EF6" w:rsidRDefault="001A0EF6">
      <w:pPr>
        <w:pStyle w:val="Heading1"/>
        <w:ind w:left="-5" w:right="4225"/>
        <w:rPr>
          <w:b w:val="0"/>
        </w:rPr>
      </w:pPr>
    </w:p>
    <w:p w14:paraId="34301E18" w14:textId="77777777" w:rsidR="001A0EF6" w:rsidRDefault="001A0EF6">
      <w:pPr>
        <w:pStyle w:val="Heading1"/>
        <w:ind w:left="-5" w:right="4225"/>
        <w:rPr>
          <w:b w:val="0"/>
        </w:rPr>
      </w:pPr>
    </w:p>
    <w:p w14:paraId="3FAAFD84" w14:textId="77777777" w:rsidR="001A0EF6" w:rsidRDefault="001A0EF6">
      <w:pPr>
        <w:pStyle w:val="Heading1"/>
        <w:ind w:left="-5" w:right="4225"/>
        <w:rPr>
          <w:b w:val="0"/>
        </w:rPr>
      </w:pPr>
    </w:p>
    <w:p w14:paraId="47DEE2FB" w14:textId="77777777" w:rsidR="001A0EF6" w:rsidRDefault="001A0EF6">
      <w:pPr>
        <w:pStyle w:val="Heading1"/>
        <w:ind w:left="-5" w:right="4225"/>
        <w:rPr>
          <w:b w:val="0"/>
        </w:rPr>
      </w:pPr>
    </w:p>
    <w:p w14:paraId="15F161CF" w14:textId="77777777" w:rsidR="001A0EF6" w:rsidRDefault="001A0EF6">
      <w:pPr>
        <w:pStyle w:val="Heading1"/>
        <w:ind w:left="-5" w:right="4225"/>
        <w:rPr>
          <w:b w:val="0"/>
        </w:rPr>
      </w:pPr>
    </w:p>
    <w:p w14:paraId="44C5A7AB" w14:textId="77777777" w:rsidR="001A0EF6" w:rsidRDefault="001A0EF6">
      <w:pPr>
        <w:pStyle w:val="Heading1"/>
        <w:ind w:left="-5" w:right="4225"/>
        <w:rPr>
          <w:b w:val="0"/>
        </w:rPr>
      </w:pPr>
    </w:p>
    <w:p w14:paraId="31357335" w14:textId="77777777" w:rsidR="001A0EF6" w:rsidRDefault="001A0EF6">
      <w:pPr>
        <w:pStyle w:val="Heading1"/>
        <w:ind w:left="-5" w:right="4225"/>
        <w:rPr>
          <w:b w:val="0"/>
        </w:rPr>
      </w:pPr>
    </w:p>
    <w:p w14:paraId="6A45DAED" w14:textId="77777777" w:rsidR="001A0EF6" w:rsidRDefault="001A0EF6">
      <w:pPr>
        <w:pStyle w:val="Heading1"/>
        <w:ind w:left="-5" w:right="4225"/>
        <w:rPr>
          <w:b w:val="0"/>
        </w:rPr>
      </w:pPr>
    </w:p>
    <w:p w14:paraId="581A79A5" w14:textId="77777777" w:rsidR="001A0EF6" w:rsidRDefault="001A0EF6">
      <w:pPr>
        <w:pStyle w:val="Heading1"/>
        <w:ind w:left="-5" w:right="4225"/>
        <w:rPr>
          <w:b w:val="0"/>
        </w:rPr>
      </w:pPr>
    </w:p>
    <w:p w14:paraId="0AAFF31C" w14:textId="77777777" w:rsidR="001A0EF6" w:rsidRDefault="001A0EF6">
      <w:pPr>
        <w:pStyle w:val="Heading1"/>
        <w:ind w:left="-5" w:right="4225"/>
        <w:rPr>
          <w:b w:val="0"/>
        </w:rPr>
      </w:pPr>
    </w:p>
    <w:p w14:paraId="07B7464B" w14:textId="77777777" w:rsidR="001A0EF6" w:rsidRDefault="001A0EF6">
      <w:pPr>
        <w:pStyle w:val="Heading1"/>
        <w:ind w:left="-5" w:right="4225"/>
        <w:rPr>
          <w:b w:val="0"/>
        </w:rPr>
      </w:pPr>
    </w:p>
    <w:p w14:paraId="191CE4BA" w14:textId="77777777" w:rsidR="001A0EF6" w:rsidRDefault="001A0EF6">
      <w:pPr>
        <w:pStyle w:val="Heading1"/>
        <w:ind w:left="-5" w:right="4225"/>
        <w:rPr>
          <w:b w:val="0"/>
        </w:rPr>
      </w:pPr>
    </w:p>
    <w:p w14:paraId="26001046" w14:textId="77777777" w:rsidR="001A0EF6" w:rsidRDefault="001A0EF6">
      <w:pPr>
        <w:pStyle w:val="Heading1"/>
        <w:ind w:left="-5" w:right="4225"/>
        <w:rPr>
          <w:b w:val="0"/>
        </w:rPr>
      </w:pPr>
    </w:p>
    <w:p w14:paraId="3B5E137B" w14:textId="77777777" w:rsidR="001A0EF6" w:rsidRDefault="001A0EF6">
      <w:pPr>
        <w:pStyle w:val="Heading1"/>
        <w:ind w:left="-5" w:right="4225"/>
        <w:rPr>
          <w:b w:val="0"/>
        </w:rPr>
      </w:pPr>
    </w:p>
    <w:p w14:paraId="56C4885A" w14:textId="77777777" w:rsidR="001A0EF6" w:rsidRDefault="001A0EF6">
      <w:pPr>
        <w:pStyle w:val="Heading1"/>
        <w:ind w:left="-5" w:right="4225"/>
        <w:rPr>
          <w:b w:val="0"/>
        </w:rPr>
      </w:pPr>
    </w:p>
    <w:p w14:paraId="0FC281B3" w14:textId="77777777" w:rsidR="001A0EF6" w:rsidRDefault="001A0EF6">
      <w:pPr>
        <w:pStyle w:val="Heading1"/>
        <w:ind w:left="-5" w:right="4225"/>
        <w:rPr>
          <w:b w:val="0"/>
        </w:rPr>
      </w:pPr>
    </w:p>
    <w:p w14:paraId="0FF20AEA" w14:textId="77777777" w:rsidR="001A0EF6" w:rsidRPr="001A0EF6" w:rsidRDefault="001A0EF6" w:rsidP="001A0EF6"/>
    <w:p w14:paraId="54578321" w14:textId="4CAFCFC4" w:rsidR="00274E95" w:rsidRDefault="00677CE8">
      <w:pPr>
        <w:pStyle w:val="Heading1"/>
        <w:ind w:left="-5" w:right="4225"/>
      </w:pPr>
      <w:r>
        <w:lastRenderedPageBreak/>
        <w:t>3.</w:t>
      </w:r>
      <w:r>
        <w:rPr>
          <w:b w:val="0"/>
        </w:rPr>
        <w:t xml:space="preserve">  </w:t>
      </w:r>
      <w:r>
        <w:t>PERSON SPECIFICATION</w:t>
      </w:r>
      <w:r>
        <w:rPr>
          <w:b w:val="0"/>
        </w:rPr>
        <w:t xml:space="preserve"> </w:t>
      </w:r>
    </w:p>
    <w:p w14:paraId="3C4E691F" w14:textId="77777777" w:rsidR="00274E95" w:rsidRDefault="00677CE8">
      <w:pPr>
        <w:spacing w:after="0" w:line="259" w:lineRule="auto"/>
        <w:ind w:left="0" w:firstLine="0"/>
        <w:jc w:val="left"/>
      </w:pPr>
      <w:r>
        <w:t xml:space="preserve">  </w:t>
      </w:r>
    </w:p>
    <w:p w14:paraId="2723A5D3" w14:textId="77777777" w:rsidR="00274E95" w:rsidRDefault="00677CE8">
      <w:pPr>
        <w:spacing w:after="0" w:line="239" w:lineRule="auto"/>
        <w:ind w:left="0" w:firstLine="0"/>
        <w:jc w:val="left"/>
      </w:pPr>
      <w:r>
        <w:t xml:space="preserve">This is an exciting role in a dynamic organization. You will bring a considerable track record of achievement along with enthusiasm to work as part of a team to secure the success of the University. </w:t>
      </w:r>
    </w:p>
    <w:p w14:paraId="1D9D6825" w14:textId="77777777" w:rsidR="00274E95" w:rsidRDefault="00677CE8">
      <w:pPr>
        <w:spacing w:after="0" w:line="259" w:lineRule="auto"/>
        <w:ind w:left="0" w:firstLine="0"/>
        <w:jc w:val="left"/>
      </w:pPr>
      <w:r>
        <w:rPr>
          <w:b/>
        </w:rPr>
        <w:t xml:space="preserve"> </w:t>
      </w:r>
      <w:r>
        <w:t xml:space="preserve"> </w:t>
      </w:r>
    </w:p>
    <w:tbl>
      <w:tblPr>
        <w:tblStyle w:val="TableGrid"/>
        <w:tblW w:w="9016" w:type="dxa"/>
        <w:tblInd w:w="341" w:type="dxa"/>
        <w:tblCellMar>
          <w:top w:w="142" w:type="dxa"/>
          <w:left w:w="108" w:type="dxa"/>
          <w:bottom w:w="0" w:type="dxa"/>
          <w:right w:w="99" w:type="dxa"/>
        </w:tblCellMar>
        <w:tblLook w:val="04A0" w:firstRow="1" w:lastRow="0" w:firstColumn="1" w:lastColumn="0" w:noHBand="0" w:noVBand="1"/>
      </w:tblPr>
      <w:tblGrid>
        <w:gridCol w:w="2665"/>
        <w:gridCol w:w="3341"/>
        <w:gridCol w:w="3010"/>
      </w:tblGrid>
      <w:tr w:rsidR="00274E95" w14:paraId="6AB9FBEC" w14:textId="77777777">
        <w:trPr>
          <w:trHeight w:val="433"/>
        </w:trPr>
        <w:tc>
          <w:tcPr>
            <w:tcW w:w="2665" w:type="dxa"/>
            <w:tcBorders>
              <w:top w:val="single" w:sz="8" w:space="0" w:color="000000"/>
              <w:left w:val="single" w:sz="8" w:space="0" w:color="000000"/>
              <w:bottom w:val="single" w:sz="8" w:space="0" w:color="000000"/>
              <w:right w:val="single" w:sz="8" w:space="0" w:color="000000"/>
            </w:tcBorders>
          </w:tcPr>
          <w:p w14:paraId="3AB11AC6" w14:textId="77777777" w:rsidR="00274E95" w:rsidRDefault="00677CE8">
            <w:pPr>
              <w:spacing w:after="0" w:line="259" w:lineRule="auto"/>
              <w:ind w:left="0" w:right="12" w:firstLine="0"/>
              <w:jc w:val="center"/>
            </w:pPr>
            <w:r>
              <w:rPr>
                <w:b/>
              </w:rPr>
              <w:t>ATTRIBUTES</w:t>
            </w:r>
            <w:r>
              <w:t xml:space="preserve"> </w:t>
            </w:r>
          </w:p>
        </w:tc>
        <w:tc>
          <w:tcPr>
            <w:tcW w:w="3341" w:type="dxa"/>
            <w:tcBorders>
              <w:top w:val="single" w:sz="8" w:space="0" w:color="000000"/>
              <w:left w:val="single" w:sz="8" w:space="0" w:color="000000"/>
              <w:bottom w:val="single" w:sz="8" w:space="0" w:color="000000"/>
              <w:right w:val="single" w:sz="8" w:space="0" w:color="000000"/>
            </w:tcBorders>
          </w:tcPr>
          <w:p w14:paraId="375CF4C6" w14:textId="77777777" w:rsidR="00274E95" w:rsidRDefault="00677CE8">
            <w:pPr>
              <w:spacing w:after="0" w:line="259" w:lineRule="auto"/>
              <w:ind w:left="0" w:right="11" w:firstLine="0"/>
              <w:jc w:val="center"/>
            </w:pPr>
            <w:r>
              <w:rPr>
                <w:b/>
              </w:rPr>
              <w:t>ESSENTIAL</w:t>
            </w:r>
            <w:r>
              <w:t xml:space="preserve"> </w:t>
            </w:r>
          </w:p>
        </w:tc>
        <w:tc>
          <w:tcPr>
            <w:tcW w:w="3010" w:type="dxa"/>
            <w:tcBorders>
              <w:top w:val="single" w:sz="8" w:space="0" w:color="000000"/>
              <w:left w:val="single" w:sz="8" w:space="0" w:color="000000"/>
              <w:bottom w:val="single" w:sz="8" w:space="0" w:color="000000"/>
              <w:right w:val="single" w:sz="8" w:space="0" w:color="000000"/>
            </w:tcBorders>
          </w:tcPr>
          <w:p w14:paraId="0427176A" w14:textId="77777777" w:rsidR="00274E95" w:rsidRDefault="00677CE8">
            <w:pPr>
              <w:spacing w:after="0" w:line="259" w:lineRule="auto"/>
              <w:ind w:left="0" w:right="11" w:firstLine="0"/>
              <w:jc w:val="center"/>
            </w:pPr>
            <w:r>
              <w:rPr>
                <w:b/>
              </w:rPr>
              <w:t>ADVANTAGEOUS</w:t>
            </w:r>
            <w:r>
              <w:t xml:space="preserve"> </w:t>
            </w:r>
          </w:p>
        </w:tc>
      </w:tr>
      <w:tr w:rsidR="00274E95" w14:paraId="2DD96855" w14:textId="77777777">
        <w:trPr>
          <w:trHeight w:val="3029"/>
        </w:trPr>
        <w:tc>
          <w:tcPr>
            <w:tcW w:w="2665" w:type="dxa"/>
            <w:tcBorders>
              <w:top w:val="single" w:sz="8" w:space="0" w:color="000000"/>
              <w:left w:val="single" w:sz="8" w:space="0" w:color="000000"/>
              <w:bottom w:val="single" w:sz="8" w:space="0" w:color="000000"/>
              <w:right w:val="single" w:sz="8" w:space="0" w:color="000000"/>
            </w:tcBorders>
          </w:tcPr>
          <w:p w14:paraId="7C027255" w14:textId="77777777" w:rsidR="00274E95" w:rsidRDefault="00677CE8">
            <w:pPr>
              <w:spacing w:after="0" w:line="259" w:lineRule="auto"/>
              <w:ind w:left="38" w:firstLine="0"/>
              <w:jc w:val="left"/>
            </w:pPr>
            <w:r>
              <w:rPr>
                <w:b/>
                <w:i/>
              </w:rPr>
              <w:t xml:space="preserve"> </w:t>
            </w:r>
            <w:r>
              <w:rPr>
                <w:b/>
              </w:rPr>
              <w:t>Education/ Qualifications</w:t>
            </w:r>
            <w:r>
              <w:t xml:space="preserve"> </w:t>
            </w:r>
          </w:p>
        </w:tc>
        <w:tc>
          <w:tcPr>
            <w:tcW w:w="3341" w:type="dxa"/>
            <w:tcBorders>
              <w:top w:val="single" w:sz="8" w:space="0" w:color="000000"/>
              <w:left w:val="single" w:sz="8" w:space="0" w:color="000000"/>
              <w:bottom w:val="single" w:sz="8" w:space="0" w:color="000000"/>
              <w:right w:val="single" w:sz="8" w:space="0" w:color="000000"/>
            </w:tcBorders>
          </w:tcPr>
          <w:p w14:paraId="04E932C6" w14:textId="77777777" w:rsidR="00274E95" w:rsidRDefault="00677CE8">
            <w:pPr>
              <w:spacing w:after="86" w:line="241" w:lineRule="auto"/>
              <w:ind w:left="0" w:firstLine="0"/>
              <w:jc w:val="left"/>
            </w:pPr>
            <w:r>
              <w:t xml:space="preserve">Master’s degree in an appropriate </w:t>
            </w:r>
            <w:r>
              <w:t xml:space="preserve">subject </w:t>
            </w:r>
          </w:p>
          <w:p w14:paraId="014D8E34" w14:textId="77777777" w:rsidR="00274E95" w:rsidRDefault="00677CE8">
            <w:pPr>
              <w:spacing w:after="89" w:line="239" w:lineRule="auto"/>
              <w:ind w:left="0" w:firstLine="0"/>
              <w:jc w:val="left"/>
            </w:pPr>
            <w:r>
              <w:t xml:space="preserve">OR (if from a professional practice background) a good Honours Degree and appropriate professional qualification and/or membership </w:t>
            </w:r>
          </w:p>
          <w:p w14:paraId="1755242E" w14:textId="77777777" w:rsidR="00274E95" w:rsidRDefault="00677CE8">
            <w:pPr>
              <w:spacing w:after="0" w:line="259" w:lineRule="auto"/>
              <w:ind w:left="0" w:firstLine="0"/>
              <w:jc w:val="left"/>
            </w:pPr>
            <w:r>
              <w:t xml:space="preserve">A teaching qualification or acceptance of the requirement to acquire one if not already held. </w:t>
            </w:r>
          </w:p>
        </w:tc>
        <w:tc>
          <w:tcPr>
            <w:tcW w:w="3010" w:type="dxa"/>
            <w:tcBorders>
              <w:top w:val="single" w:sz="8" w:space="0" w:color="000000"/>
              <w:left w:val="single" w:sz="8" w:space="0" w:color="000000"/>
              <w:bottom w:val="single" w:sz="8" w:space="0" w:color="000000"/>
              <w:right w:val="single" w:sz="8" w:space="0" w:color="000000"/>
            </w:tcBorders>
          </w:tcPr>
          <w:p w14:paraId="3859B089" w14:textId="77777777" w:rsidR="00274E95" w:rsidRDefault="00677CE8">
            <w:pPr>
              <w:spacing w:after="67" w:line="259" w:lineRule="auto"/>
              <w:ind w:left="0" w:firstLine="0"/>
              <w:jc w:val="left"/>
            </w:pPr>
            <w:r>
              <w:t xml:space="preserve">PhD </w:t>
            </w:r>
          </w:p>
          <w:p w14:paraId="63D6431C" w14:textId="77777777" w:rsidR="00274E95" w:rsidRDefault="00677CE8">
            <w:pPr>
              <w:spacing w:after="0" w:line="259" w:lineRule="auto"/>
              <w:ind w:left="0" w:firstLine="0"/>
            </w:pPr>
            <w:r>
              <w:t xml:space="preserve">Active membership of an appropriate professional body </w:t>
            </w:r>
          </w:p>
        </w:tc>
      </w:tr>
      <w:tr w:rsidR="00274E95" w14:paraId="3DD06E81" w14:textId="77777777">
        <w:trPr>
          <w:trHeight w:val="1671"/>
        </w:trPr>
        <w:tc>
          <w:tcPr>
            <w:tcW w:w="2665" w:type="dxa"/>
            <w:tcBorders>
              <w:top w:val="single" w:sz="8" w:space="0" w:color="000000"/>
              <w:left w:val="single" w:sz="8" w:space="0" w:color="000000"/>
              <w:bottom w:val="single" w:sz="8" w:space="0" w:color="000000"/>
              <w:right w:val="single" w:sz="8" w:space="0" w:color="000000"/>
            </w:tcBorders>
          </w:tcPr>
          <w:p w14:paraId="08845295" w14:textId="77777777" w:rsidR="00274E95" w:rsidRDefault="00677CE8">
            <w:pPr>
              <w:spacing w:after="0" w:line="259" w:lineRule="auto"/>
              <w:ind w:left="0" w:right="11" w:firstLine="0"/>
              <w:jc w:val="center"/>
            </w:pPr>
            <w:r>
              <w:rPr>
                <w:b/>
              </w:rPr>
              <w:t xml:space="preserve">Teaching Experience </w:t>
            </w:r>
            <w:r>
              <w:t xml:space="preserve"> </w:t>
            </w:r>
          </w:p>
        </w:tc>
        <w:tc>
          <w:tcPr>
            <w:tcW w:w="3341" w:type="dxa"/>
            <w:tcBorders>
              <w:top w:val="single" w:sz="8" w:space="0" w:color="000000"/>
              <w:left w:val="single" w:sz="8" w:space="0" w:color="000000"/>
              <w:bottom w:val="single" w:sz="8" w:space="0" w:color="000000"/>
              <w:right w:val="single" w:sz="8" w:space="0" w:color="000000"/>
            </w:tcBorders>
            <w:vAlign w:val="center"/>
          </w:tcPr>
          <w:p w14:paraId="5760DF77" w14:textId="77777777" w:rsidR="00274E95" w:rsidRDefault="00677CE8">
            <w:pPr>
              <w:spacing w:after="89" w:line="239" w:lineRule="auto"/>
              <w:ind w:left="0" w:firstLine="0"/>
              <w:jc w:val="left"/>
            </w:pPr>
            <w:r>
              <w:t xml:space="preserve">Evidence of supporting student success. </w:t>
            </w:r>
          </w:p>
          <w:p w14:paraId="3A69C10E" w14:textId="77777777" w:rsidR="00274E95" w:rsidRDefault="00677CE8">
            <w:pPr>
              <w:spacing w:after="0" w:line="259" w:lineRule="auto"/>
              <w:ind w:left="0" w:firstLine="0"/>
              <w:jc w:val="left"/>
            </w:pPr>
            <w:r>
              <w:t xml:space="preserve">Experience of successful teaching at HE level for levels 4-7 in the relevant subject area. </w:t>
            </w:r>
          </w:p>
        </w:tc>
        <w:tc>
          <w:tcPr>
            <w:tcW w:w="3010" w:type="dxa"/>
            <w:tcBorders>
              <w:top w:val="single" w:sz="8" w:space="0" w:color="000000"/>
              <w:left w:val="single" w:sz="8" w:space="0" w:color="000000"/>
              <w:bottom w:val="single" w:sz="8" w:space="0" w:color="000000"/>
              <w:right w:val="single" w:sz="8" w:space="0" w:color="000000"/>
            </w:tcBorders>
          </w:tcPr>
          <w:p w14:paraId="06201459" w14:textId="77777777" w:rsidR="00274E95" w:rsidRDefault="00677CE8">
            <w:pPr>
              <w:spacing w:after="67" w:line="259" w:lineRule="auto"/>
              <w:ind w:left="0" w:firstLine="0"/>
              <w:jc w:val="left"/>
            </w:pPr>
            <w:r>
              <w:t xml:space="preserve">  </w:t>
            </w:r>
          </w:p>
          <w:p w14:paraId="17B96124" w14:textId="77777777" w:rsidR="00274E95" w:rsidRDefault="00677CE8">
            <w:pPr>
              <w:spacing w:after="0" w:line="259" w:lineRule="auto"/>
              <w:ind w:left="0" w:firstLine="0"/>
              <w:jc w:val="left"/>
            </w:pPr>
            <w:r>
              <w:t xml:space="preserve">Experience of producing teaching/learning materials to use on-line </w:t>
            </w:r>
          </w:p>
        </w:tc>
      </w:tr>
      <w:tr w:rsidR="00274E95" w14:paraId="671694C7" w14:textId="77777777">
        <w:trPr>
          <w:trHeight w:val="4913"/>
        </w:trPr>
        <w:tc>
          <w:tcPr>
            <w:tcW w:w="2665" w:type="dxa"/>
            <w:tcBorders>
              <w:top w:val="single" w:sz="8" w:space="0" w:color="000000"/>
              <w:left w:val="single" w:sz="8" w:space="0" w:color="000000"/>
              <w:bottom w:val="single" w:sz="8" w:space="0" w:color="000000"/>
              <w:right w:val="single" w:sz="8" w:space="0" w:color="000000"/>
            </w:tcBorders>
          </w:tcPr>
          <w:p w14:paraId="002C2F32" w14:textId="77777777" w:rsidR="00274E95" w:rsidRDefault="00677CE8">
            <w:pPr>
              <w:spacing w:after="0" w:line="259" w:lineRule="auto"/>
              <w:ind w:left="0" w:firstLine="0"/>
              <w:jc w:val="center"/>
            </w:pPr>
            <w:r>
              <w:rPr>
                <w:b/>
              </w:rPr>
              <w:t>Job-related skills/Aptitudes</w:t>
            </w:r>
            <w:r>
              <w:t xml:space="preserve"> </w:t>
            </w:r>
          </w:p>
        </w:tc>
        <w:tc>
          <w:tcPr>
            <w:tcW w:w="3341" w:type="dxa"/>
            <w:tcBorders>
              <w:top w:val="single" w:sz="8" w:space="0" w:color="000000"/>
              <w:left w:val="single" w:sz="8" w:space="0" w:color="000000"/>
              <w:bottom w:val="single" w:sz="8" w:space="0" w:color="000000"/>
              <w:right w:val="single" w:sz="8" w:space="0" w:color="000000"/>
            </w:tcBorders>
          </w:tcPr>
          <w:p w14:paraId="3A1B4CF5" w14:textId="77777777" w:rsidR="00274E95" w:rsidRDefault="00677CE8">
            <w:pPr>
              <w:spacing w:after="86" w:line="241" w:lineRule="auto"/>
              <w:ind w:left="0" w:firstLine="0"/>
              <w:jc w:val="left"/>
            </w:pPr>
            <w:r>
              <w:t xml:space="preserve">Ability to generate and follow through innovative ideas  </w:t>
            </w:r>
          </w:p>
          <w:p w14:paraId="44642AE5" w14:textId="77777777" w:rsidR="00274E95" w:rsidRDefault="00677CE8">
            <w:pPr>
              <w:spacing w:after="67" w:line="259" w:lineRule="auto"/>
              <w:ind w:left="0" w:firstLine="0"/>
              <w:jc w:val="left"/>
            </w:pPr>
            <w:r>
              <w:t xml:space="preserve">Good digital fluency </w:t>
            </w:r>
          </w:p>
          <w:p w14:paraId="51CE7DE3" w14:textId="77777777" w:rsidR="00274E95" w:rsidRDefault="00677CE8">
            <w:pPr>
              <w:spacing w:after="92" w:line="239" w:lineRule="auto"/>
              <w:ind w:left="0" w:firstLine="0"/>
              <w:jc w:val="left"/>
            </w:pPr>
            <w:r>
              <w:t xml:space="preserve">Very good standard of oral and written communication </w:t>
            </w:r>
          </w:p>
          <w:p w14:paraId="79C0607A" w14:textId="77777777" w:rsidR="00274E95" w:rsidRDefault="00677CE8">
            <w:pPr>
              <w:spacing w:after="89" w:line="239" w:lineRule="auto"/>
              <w:ind w:left="0" w:firstLine="0"/>
              <w:jc w:val="left"/>
            </w:pPr>
            <w:r>
              <w:t xml:space="preserve">Ability to meet targets and deadlines </w:t>
            </w:r>
          </w:p>
          <w:p w14:paraId="6442218D" w14:textId="77777777" w:rsidR="00274E95" w:rsidRDefault="00677CE8">
            <w:pPr>
              <w:spacing w:after="67" w:line="259" w:lineRule="auto"/>
              <w:ind w:left="0" w:firstLine="0"/>
              <w:jc w:val="left"/>
            </w:pPr>
            <w:r>
              <w:t xml:space="preserve">Good organizational skills </w:t>
            </w:r>
          </w:p>
          <w:p w14:paraId="580E1A87" w14:textId="77777777" w:rsidR="00274E95" w:rsidRDefault="00677CE8">
            <w:pPr>
              <w:spacing w:after="91" w:line="239" w:lineRule="auto"/>
              <w:ind w:left="0" w:firstLine="0"/>
              <w:jc w:val="left"/>
            </w:pPr>
            <w:r>
              <w:t xml:space="preserve">Professional experience in the Field. </w:t>
            </w:r>
          </w:p>
          <w:p w14:paraId="301C93FF" w14:textId="77777777" w:rsidR="00274E95" w:rsidRDefault="00677CE8">
            <w:pPr>
              <w:spacing w:after="92" w:line="238" w:lineRule="auto"/>
              <w:ind w:left="0" w:firstLine="0"/>
              <w:jc w:val="left"/>
            </w:pPr>
            <w:r>
              <w:t>Experience and awareness of learners</w:t>
            </w:r>
            <w:r>
              <w:t xml:space="preserve">’ </w:t>
            </w:r>
            <w:r>
              <w:t xml:space="preserve">cultural differences </w:t>
            </w:r>
            <w:r>
              <w:t xml:space="preserve">and expectations </w:t>
            </w:r>
          </w:p>
          <w:p w14:paraId="53666724" w14:textId="77777777" w:rsidR="00274E95" w:rsidRDefault="00677CE8">
            <w:pPr>
              <w:spacing w:after="67" w:line="259" w:lineRule="auto"/>
              <w:ind w:left="0" w:firstLine="0"/>
              <w:jc w:val="left"/>
            </w:pPr>
            <w:r>
              <w:t xml:space="preserve">  </w:t>
            </w:r>
          </w:p>
          <w:p w14:paraId="1A8FB130" w14:textId="77777777" w:rsidR="00274E95" w:rsidRDefault="00677CE8">
            <w:pPr>
              <w:spacing w:after="0" w:line="259" w:lineRule="auto"/>
              <w:ind w:left="0" w:firstLine="0"/>
              <w:jc w:val="left"/>
            </w:pPr>
            <w:r>
              <w:t xml:space="preserve">  </w:t>
            </w:r>
          </w:p>
        </w:tc>
        <w:tc>
          <w:tcPr>
            <w:tcW w:w="3010" w:type="dxa"/>
            <w:tcBorders>
              <w:top w:val="single" w:sz="8" w:space="0" w:color="000000"/>
              <w:left w:val="single" w:sz="8" w:space="0" w:color="000000"/>
              <w:bottom w:val="single" w:sz="8" w:space="0" w:color="000000"/>
              <w:right w:val="single" w:sz="8" w:space="0" w:color="000000"/>
            </w:tcBorders>
          </w:tcPr>
          <w:p w14:paraId="158D4180" w14:textId="77777777" w:rsidR="00274E95" w:rsidRDefault="00677CE8">
            <w:pPr>
              <w:spacing w:after="0" w:line="259" w:lineRule="auto"/>
              <w:ind w:left="0" w:firstLine="0"/>
              <w:jc w:val="left"/>
            </w:pPr>
            <w:r>
              <w:t xml:space="preserve">Experience of successful professional networking </w:t>
            </w:r>
          </w:p>
        </w:tc>
      </w:tr>
      <w:tr w:rsidR="00274E95" w14:paraId="5AD6C6D1" w14:textId="77777777">
        <w:trPr>
          <w:trHeight w:val="3305"/>
        </w:trPr>
        <w:tc>
          <w:tcPr>
            <w:tcW w:w="2665" w:type="dxa"/>
            <w:tcBorders>
              <w:top w:val="single" w:sz="8" w:space="0" w:color="000000"/>
              <w:left w:val="single" w:sz="8" w:space="0" w:color="000000"/>
              <w:bottom w:val="single" w:sz="8" w:space="0" w:color="000000"/>
              <w:right w:val="single" w:sz="8" w:space="0" w:color="000000"/>
            </w:tcBorders>
          </w:tcPr>
          <w:p w14:paraId="685688DB" w14:textId="77777777" w:rsidR="00274E95" w:rsidRDefault="00677CE8">
            <w:pPr>
              <w:spacing w:after="0" w:line="259" w:lineRule="auto"/>
              <w:ind w:left="4" w:firstLine="0"/>
              <w:jc w:val="center"/>
            </w:pPr>
            <w:r>
              <w:rPr>
                <w:b/>
              </w:rPr>
              <w:lastRenderedPageBreak/>
              <w:t>Interpersonal Skills</w:t>
            </w:r>
            <w:r>
              <w:t xml:space="preserve"> </w:t>
            </w:r>
          </w:p>
        </w:tc>
        <w:tc>
          <w:tcPr>
            <w:tcW w:w="3341" w:type="dxa"/>
            <w:tcBorders>
              <w:top w:val="single" w:sz="8" w:space="0" w:color="000000"/>
              <w:left w:val="single" w:sz="8" w:space="0" w:color="000000"/>
              <w:bottom w:val="single" w:sz="8" w:space="0" w:color="000000"/>
              <w:right w:val="single" w:sz="8" w:space="0" w:color="000000"/>
            </w:tcBorders>
          </w:tcPr>
          <w:p w14:paraId="5ACD2F58" w14:textId="77777777" w:rsidR="00274E95" w:rsidRDefault="00677CE8">
            <w:pPr>
              <w:spacing w:after="86" w:line="241" w:lineRule="auto"/>
              <w:ind w:left="0" w:firstLine="0"/>
              <w:jc w:val="left"/>
            </w:pPr>
            <w:r>
              <w:t xml:space="preserve">Ability to work both as part of a team and independently  </w:t>
            </w:r>
          </w:p>
          <w:p w14:paraId="0C9E317E" w14:textId="77777777" w:rsidR="00274E95" w:rsidRDefault="00677CE8">
            <w:pPr>
              <w:spacing w:after="0" w:line="239" w:lineRule="auto"/>
              <w:ind w:left="0" w:firstLine="0"/>
              <w:jc w:val="left"/>
            </w:pPr>
            <w:r>
              <w:t xml:space="preserve">Ability to deal effectively and to communicate with people at a range of levels in an organization </w:t>
            </w:r>
          </w:p>
          <w:p w14:paraId="2BDD5F2E" w14:textId="77777777" w:rsidR="00274E95" w:rsidRDefault="00677CE8">
            <w:pPr>
              <w:spacing w:after="89" w:line="239" w:lineRule="auto"/>
              <w:ind w:left="0" w:firstLine="0"/>
              <w:jc w:val="left"/>
            </w:pPr>
            <w:r>
              <w:t xml:space="preserve">and people from diverse backgrounds </w:t>
            </w:r>
          </w:p>
          <w:p w14:paraId="66992839" w14:textId="77777777" w:rsidR="00274E95" w:rsidRDefault="00677CE8">
            <w:pPr>
              <w:spacing w:after="69" w:line="259" w:lineRule="auto"/>
              <w:ind w:left="0" w:firstLine="0"/>
              <w:jc w:val="left"/>
            </w:pPr>
            <w:r>
              <w:t xml:space="preserve">Enthusiastic and self-motivated </w:t>
            </w:r>
          </w:p>
          <w:p w14:paraId="1CA8FB9C" w14:textId="77777777" w:rsidR="00274E95" w:rsidRDefault="00677CE8">
            <w:pPr>
              <w:spacing w:after="0" w:line="259" w:lineRule="auto"/>
              <w:ind w:left="0" w:firstLine="0"/>
              <w:jc w:val="left"/>
            </w:pPr>
            <w:r>
              <w:t xml:space="preserve">Good time management skills </w:t>
            </w:r>
          </w:p>
        </w:tc>
        <w:tc>
          <w:tcPr>
            <w:tcW w:w="3010" w:type="dxa"/>
            <w:tcBorders>
              <w:top w:val="single" w:sz="8" w:space="0" w:color="000000"/>
              <w:left w:val="single" w:sz="8" w:space="0" w:color="000000"/>
              <w:bottom w:val="single" w:sz="8" w:space="0" w:color="000000"/>
              <w:right w:val="single" w:sz="8" w:space="0" w:color="000000"/>
            </w:tcBorders>
          </w:tcPr>
          <w:p w14:paraId="19C94E8A" w14:textId="77777777" w:rsidR="00274E95" w:rsidRDefault="00677CE8">
            <w:pPr>
              <w:spacing w:after="0" w:line="259" w:lineRule="auto"/>
              <w:ind w:left="0" w:firstLine="0"/>
              <w:jc w:val="left"/>
            </w:pPr>
            <w:r>
              <w:t xml:space="preserve">  </w:t>
            </w:r>
          </w:p>
        </w:tc>
      </w:tr>
      <w:tr w:rsidR="00274E95" w14:paraId="508AC0F6" w14:textId="77777777">
        <w:trPr>
          <w:trHeight w:val="704"/>
        </w:trPr>
        <w:tc>
          <w:tcPr>
            <w:tcW w:w="2665" w:type="dxa"/>
            <w:tcBorders>
              <w:top w:val="single" w:sz="8" w:space="0" w:color="000000"/>
              <w:left w:val="single" w:sz="8" w:space="0" w:color="000000"/>
              <w:bottom w:val="single" w:sz="8" w:space="0" w:color="000000"/>
              <w:right w:val="single" w:sz="8" w:space="0" w:color="000000"/>
            </w:tcBorders>
          </w:tcPr>
          <w:p w14:paraId="7C963316" w14:textId="77777777" w:rsidR="00274E95" w:rsidRDefault="00677CE8">
            <w:pPr>
              <w:spacing w:after="0" w:line="259" w:lineRule="auto"/>
              <w:ind w:left="7" w:firstLine="0"/>
              <w:jc w:val="center"/>
            </w:pPr>
            <w:r>
              <w:rPr>
                <w:b/>
              </w:rPr>
              <w:t>Other Requirements</w:t>
            </w:r>
            <w:r>
              <w:t xml:space="preserve"> </w:t>
            </w:r>
          </w:p>
        </w:tc>
        <w:tc>
          <w:tcPr>
            <w:tcW w:w="3341" w:type="dxa"/>
            <w:tcBorders>
              <w:top w:val="single" w:sz="8" w:space="0" w:color="000000"/>
              <w:left w:val="single" w:sz="8" w:space="0" w:color="000000"/>
              <w:bottom w:val="single" w:sz="8" w:space="0" w:color="000000"/>
              <w:right w:val="single" w:sz="8" w:space="0" w:color="000000"/>
            </w:tcBorders>
          </w:tcPr>
          <w:p w14:paraId="2932DA2A" w14:textId="77777777" w:rsidR="00274E95" w:rsidRDefault="00677CE8">
            <w:pPr>
              <w:spacing w:after="0" w:line="259" w:lineRule="auto"/>
              <w:ind w:left="0" w:firstLine="0"/>
              <w:jc w:val="left"/>
            </w:pPr>
            <w:r>
              <w:t xml:space="preserve">Willingness to engage in flexible working </w:t>
            </w:r>
          </w:p>
        </w:tc>
        <w:tc>
          <w:tcPr>
            <w:tcW w:w="3010" w:type="dxa"/>
            <w:tcBorders>
              <w:top w:val="single" w:sz="8" w:space="0" w:color="000000"/>
              <w:left w:val="single" w:sz="8" w:space="0" w:color="000000"/>
              <w:bottom w:val="single" w:sz="8" w:space="0" w:color="000000"/>
              <w:right w:val="single" w:sz="8" w:space="0" w:color="000000"/>
            </w:tcBorders>
          </w:tcPr>
          <w:p w14:paraId="1EE84AD0" w14:textId="77777777" w:rsidR="00274E95" w:rsidRDefault="00677CE8">
            <w:pPr>
              <w:spacing w:after="0" w:line="259" w:lineRule="auto"/>
              <w:ind w:left="0" w:firstLine="0"/>
              <w:jc w:val="left"/>
            </w:pPr>
            <w:r>
              <w:t xml:space="preserve">  </w:t>
            </w:r>
          </w:p>
        </w:tc>
      </w:tr>
    </w:tbl>
    <w:p w14:paraId="76198E6E" w14:textId="77777777" w:rsidR="00274E95" w:rsidRDefault="00677CE8">
      <w:pPr>
        <w:spacing w:after="0" w:line="259" w:lineRule="auto"/>
        <w:ind w:left="0" w:firstLine="0"/>
        <w:jc w:val="left"/>
      </w:pPr>
      <w:r>
        <w:rPr>
          <w:b/>
        </w:rPr>
        <w:t xml:space="preserve"> </w:t>
      </w:r>
      <w:r>
        <w:t xml:space="preserve"> </w:t>
      </w:r>
    </w:p>
    <w:p w14:paraId="4D7A15D6" w14:textId="77777777" w:rsidR="00274E95" w:rsidRDefault="00677CE8">
      <w:pPr>
        <w:spacing w:after="0" w:line="259" w:lineRule="auto"/>
        <w:ind w:left="0" w:firstLine="0"/>
        <w:jc w:val="left"/>
      </w:pPr>
      <w:r>
        <w:rPr>
          <w:b/>
        </w:rPr>
        <w:t xml:space="preserve"> </w:t>
      </w:r>
      <w:r>
        <w:t xml:space="preserve"> </w:t>
      </w:r>
    </w:p>
    <w:p w14:paraId="5FA48097" w14:textId="77777777" w:rsidR="00274E95" w:rsidRDefault="00677CE8">
      <w:pPr>
        <w:spacing w:after="0" w:line="259" w:lineRule="auto"/>
        <w:ind w:left="0" w:firstLine="0"/>
        <w:jc w:val="left"/>
      </w:pPr>
      <w:r>
        <w:rPr>
          <w:b/>
        </w:rPr>
        <w:t xml:space="preserve"> </w:t>
      </w:r>
      <w:r>
        <w:t xml:space="preserve"> </w:t>
      </w:r>
    </w:p>
    <w:p w14:paraId="44E6167E" w14:textId="77777777" w:rsidR="00274E95" w:rsidRDefault="00677CE8">
      <w:pPr>
        <w:spacing w:after="0" w:line="259" w:lineRule="auto"/>
        <w:ind w:left="0" w:firstLine="0"/>
        <w:jc w:val="left"/>
      </w:pPr>
      <w:r>
        <w:rPr>
          <w:b/>
        </w:rPr>
        <w:t xml:space="preserve"> </w:t>
      </w:r>
      <w:r>
        <w:t xml:space="preserve"> </w:t>
      </w:r>
    </w:p>
    <w:p w14:paraId="49F9C05B" w14:textId="77777777" w:rsidR="00274E95" w:rsidRDefault="00677CE8">
      <w:pPr>
        <w:pStyle w:val="Heading1"/>
        <w:ind w:left="-5" w:right="4225"/>
      </w:pPr>
      <w:r>
        <w:t>Other Responsibilities</w:t>
      </w:r>
      <w:r>
        <w:rPr>
          <w:b w:val="0"/>
        </w:rPr>
        <w:t xml:space="preserve"> </w:t>
      </w:r>
    </w:p>
    <w:p w14:paraId="0D554212" w14:textId="77777777" w:rsidR="00274E95" w:rsidRDefault="00677CE8">
      <w:pPr>
        <w:numPr>
          <w:ilvl w:val="0"/>
          <w:numId w:val="1"/>
        </w:numPr>
        <w:spacing w:after="0" w:line="239" w:lineRule="auto"/>
        <w:ind w:hanging="360"/>
        <w:jc w:val="left"/>
      </w:pPr>
      <w:r>
        <w:t xml:space="preserve">Carry out all duties in accordance with the Coventry Equal Opportunities Policy and other policies designed to protect members of staff or students from harassment. The individual should also counteract such practice or </w:t>
      </w:r>
      <w:proofErr w:type="spellStart"/>
      <w:r>
        <w:t>behavior</w:t>
      </w:r>
      <w:proofErr w:type="spellEnd"/>
      <w:r>
        <w:t xml:space="preserve"> by challenging or reporting it.  </w:t>
      </w:r>
    </w:p>
    <w:p w14:paraId="1AD46C4E" w14:textId="77777777" w:rsidR="00274E95" w:rsidRDefault="00677CE8">
      <w:pPr>
        <w:spacing w:after="0" w:line="259" w:lineRule="auto"/>
        <w:ind w:left="720" w:firstLine="0"/>
        <w:jc w:val="left"/>
      </w:pPr>
      <w:r>
        <w:t xml:space="preserve"> </w:t>
      </w:r>
    </w:p>
    <w:p w14:paraId="624BB5EA" w14:textId="77777777" w:rsidR="00274E95" w:rsidRDefault="00677CE8">
      <w:pPr>
        <w:spacing w:after="0" w:line="259" w:lineRule="auto"/>
        <w:ind w:left="720" w:firstLine="0"/>
        <w:jc w:val="left"/>
      </w:pPr>
      <w:r>
        <w:t xml:space="preserve">  </w:t>
      </w:r>
    </w:p>
    <w:p w14:paraId="0D8EBA16" w14:textId="77777777" w:rsidR="00274E95" w:rsidRDefault="00677CE8">
      <w:pPr>
        <w:numPr>
          <w:ilvl w:val="0"/>
          <w:numId w:val="1"/>
        </w:numPr>
        <w:spacing w:after="0" w:line="239" w:lineRule="auto"/>
        <w:ind w:hanging="360"/>
        <w:jc w:val="left"/>
      </w:pPr>
      <w:r>
        <w:t xml:space="preserve">Take all reasonable care of the health and safety of yourself, other people and resources whilst at work to comply with the Health and Safety Policy, Codes of Practice and local rules and regulations.  </w:t>
      </w:r>
    </w:p>
    <w:p w14:paraId="37859CEF" w14:textId="77777777" w:rsidR="00274E95" w:rsidRDefault="00677CE8">
      <w:pPr>
        <w:spacing w:after="0" w:line="259" w:lineRule="auto"/>
        <w:ind w:left="0" w:firstLine="0"/>
        <w:jc w:val="left"/>
      </w:pPr>
      <w:r>
        <w:rPr>
          <w:b/>
        </w:rPr>
        <w:t xml:space="preserve"> </w:t>
      </w:r>
      <w:r>
        <w:t xml:space="preserve"> </w:t>
      </w:r>
    </w:p>
    <w:p w14:paraId="1BE2467B" w14:textId="77777777" w:rsidR="00274E95" w:rsidRDefault="00677CE8">
      <w:pPr>
        <w:pStyle w:val="Heading1"/>
        <w:ind w:left="-5" w:right="4225"/>
      </w:pPr>
      <w:r>
        <w:t xml:space="preserve"> Review Clause </w:t>
      </w:r>
    </w:p>
    <w:p w14:paraId="52B6A55D" w14:textId="77777777" w:rsidR="00274E95" w:rsidRDefault="00677CE8">
      <w:pPr>
        <w:spacing w:after="0" w:line="259" w:lineRule="auto"/>
        <w:ind w:left="0" w:firstLine="0"/>
        <w:jc w:val="left"/>
      </w:pPr>
      <w:r>
        <w:t xml:space="preserve"> </w:t>
      </w:r>
    </w:p>
    <w:p w14:paraId="43F2C1F8" w14:textId="77777777" w:rsidR="00274E95" w:rsidRDefault="00677CE8">
      <w:pPr>
        <w:spacing w:after="0" w:line="239" w:lineRule="auto"/>
        <w:ind w:left="715" w:hanging="370"/>
        <w:jc w:val="left"/>
      </w:pPr>
      <w:r>
        <w:t>3.</w:t>
      </w:r>
      <w:r>
        <w:rPr>
          <w:rFonts w:ascii="Arial" w:eastAsia="Arial" w:hAnsi="Arial" w:cs="Arial"/>
        </w:rPr>
        <w:t xml:space="preserve"> </w:t>
      </w:r>
      <w:r>
        <w:t xml:space="preserve">It is Coventry’s practice periodically to review job descriptions and person specifications and </w:t>
      </w:r>
      <w:r>
        <w:t xml:space="preserve">update them to ensure they accurately reflect the current requirements of the job. This process will be completed by the manager in consultation with the individual whose job description is being reviewed. </w:t>
      </w:r>
    </w:p>
    <w:sectPr w:rsidR="00274E95">
      <w:pgSz w:w="11906" w:h="16838"/>
      <w:pgMar w:top="1450" w:right="1436" w:bottom="17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F10"/>
    <w:multiLevelType w:val="hybridMultilevel"/>
    <w:tmpl w:val="1354F196"/>
    <w:lvl w:ilvl="0" w:tplc="CD98D86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8A26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D82B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02F7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CAA7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FAB7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12D5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626A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9404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8002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E95"/>
    <w:rsid w:val="001650D4"/>
    <w:rsid w:val="001A0EF6"/>
    <w:rsid w:val="00274E95"/>
    <w:rsid w:val="0067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7DA2"/>
  <w15:docId w15:val="{9ECFF2AD-0D9B-4E66-BD87-4D24A5C5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50" w:lineRule="auto"/>
      <w:ind w:left="10" w:right="5"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Galliford</dc:creator>
  <cp:keywords/>
  <cp:lastModifiedBy>Bernadette Louis</cp:lastModifiedBy>
  <cp:revision>2</cp:revision>
  <dcterms:created xsi:type="dcterms:W3CDTF">2026-06-24T10:32:00Z</dcterms:created>
  <dcterms:modified xsi:type="dcterms:W3CDTF">2026-06-24T10:32:00Z</dcterms:modified>
</cp:coreProperties>
</file>